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12" w:rsidRPr="000902C7" w:rsidRDefault="001A2DA2">
      <w:pPr>
        <w:rPr>
          <w:i/>
          <w:sz w:val="28"/>
          <w:szCs w:val="28"/>
          <w:lang w:val="bg-BG"/>
        </w:rPr>
      </w:pPr>
      <w:r w:rsidRPr="000902C7">
        <w:rPr>
          <w:i/>
          <w:sz w:val="28"/>
          <w:szCs w:val="28"/>
          <w:lang w:val="bg-BG"/>
        </w:rPr>
        <w:t>Н.Ч. „ Пробуда-1910”с. Алеково, ул.” Алеко Константинов”- №45,</w:t>
      </w:r>
    </w:p>
    <w:p w:rsidR="001A2DA2" w:rsidRPr="000902C7" w:rsidRDefault="00703CB4">
      <w:pPr>
        <w:rPr>
          <w:i/>
          <w:sz w:val="28"/>
          <w:szCs w:val="28"/>
          <w:lang w:val="bg-BG"/>
        </w:rPr>
      </w:pPr>
      <w:r w:rsidRPr="000902C7">
        <w:rPr>
          <w:i/>
          <w:sz w:val="28"/>
          <w:szCs w:val="28"/>
          <w:lang w:val="bg-BG"/>
        </w:rPr>
        <w:t xml:space="preserve">Общ. Алфатар, </w:t>
      </w:r>
      <w:proofErr w:type="spellStart"/>
      <w:r w:rsidRPr="000902C7">
        <w:rPr>
          <w:i/>
          <w:sz w:val="28"/>
          <w:szCs w:val="28"/>
          <w:lang w:val="bg-BG"/>
        </w:rPr>
        <w:t>Обл</w:t>
      </w:r>
      <w:proofErr w:type="spellEnd"/>
      <w:r w:rsidR="00023812" w:rsidRPr="000902C7">
        <w:rPr>
          <w:i/>
          <w:sz w:val="28"/>
          <w:szCs w:val="28"/>
          <w:lang w:val="bg-BG"/>
        </w:rPr>
        <w:t xml:space="preserve">. </w:t>
      </w:r>
      <w:proofErr w:type="spellStart"/>
      <w:r w:rsidR="00023812" w:rsidRPr="000902C7">
        <w:rPr>
          <w:i/>
          <w:sz w:val="28"/>
          <w:szCs w:val="28"/>
          <w:lang w:val="bg-BG"/>
        </w:rPr>
        <w:t>Силистр</w:t>
      </w:r>
      <w:proofErr w:type="spellEnd"/>
      <w:r w:rsidR="00023812" w:rsidRPr="000902C7">
        <w:rPr>
          <w:i/>
          <w:sz w:val="28"/>
          <w:szCs w:val="28"/>
        </w:rPr>
        <w:t>a</w:t>
      </w:r>
      <w:r w:rsidR="00E1035B" w:rsidRPr="000902C7">
        <w:rPr>
          <w:i/>
          <w:sz w:val="28"/>
          <w:szCs w:val="28"/>
          <w:lang w:val="bg-BG"/>
        </w:rPr>
        <w:t xml:space="preserve"> </w:t>
      </w:r>
      <w:proofErr w:type="spellStart"/>
      <w:r w:rsidR="00E1035B" w:rsidRPr="000902C7">
        <w:rPr>
          <w:i/>
          <w:sz w:val="28"/>
          <w:szCs w:val="28"/>
          <w:lang w:val="bg-BG"/>
        </w:rPr>
        <w:t>е</w:t>
      </w:r>
      <w:r w:rsidR="001A2DA2" w:rsidRPr="000902C7">
        <w:rPr>
          <w:i/>
          <w:sz w:val="28"/>
          <w:szCs w:val="28"/>
          <w:lang w:val="bg-BG"/>
        </w:rPr>
        <w:t>mail</w:t>
      </w:r>
      <w:proofErr w:type="spellEnd"/>
      <w:r w:rsidR="001A2DA2" w:rsidRPr="000902C7">
        <w:rPr>
          <w:i/>
          <w:sz w:val="28"/>
          <w:szCs w:val="28"/>
          <w:lang w:val="bg-BG"/>
        </w:rPr>
        <w:t>:</w:t>
      </w:r>
      <w:proofErr w:type="spellStart"/>
      <w:r w:rsidR="001A2DA2" w:rsidRPr="000902C7">
        <w:rPr>
          <w:i/>
          <w:sz w:val="28"/>
          <w:szCs w:val="28"/>
          <w:lang w:val="bg-BG"/>
        </w:rPr>
        <w:t>ale</w:t>
      </w:r>
      <w:r w:rsidR="00023812" w:rsidRPr="000902C7">
        <w:rPr>
          <w:i/>
          <w:sz w:val="28"/>
          <w:szCs w:val="28"/>
        </w:rPr>
        <w:t>kovoprobuda</w:t>
      </w:r>
      <w:proofErr w:type="spellEnd"/>
      <w:r w:rsidR="00023812" w:rsidRPr="000902C7">
        <w:rPr>
          <w:i/>
          <w:sz w:val="28"/>
          <w:szCs w:val="28"/>
          <w:lang w:val="bg-BG"/>
        </w:rPr>
        <w:t>1910@</w:t>
      </w:r>
      <w:proofErr w:type="spellStart"/>
      <w:r w:rsidR="00023812" w:rsidRPr="000902C7">
        <w:rPr>
          <w:i/>
          <w:sz w:val="28"/>
          <w:szCs w:val="28"/>
        </w:rPr>
        <w:t>abv</w:t>
      </w:r>
      <w:proofErr w:type="spellEnd"/>
      <w:r w:rsidR="00023812" w:rsidRPr="000902C7">
        <w:rPr>
          <w:i/>
          <w:sz w:val="28"/>
          <w:szCs w:val="28"/>
          <w:lang w:val="bg-BG"/>
        </w:rPr>
        <w:t>.</w:t>
      </w:r>
      <w:proofErr w:type="spellStart"/>
      <w:r w:rsidR="00023812" w:rsidRPr="000902C7">
        <w:rPr>
          <w:i/>
          <w:sz w:val="28"/>
          <w:szCs w:val="28"/>
        </w:rPr>
        <w:t>bg</w:t>
      </w:r>
      <w:proofErr w:type="spellEnd"/>
      <w:r w:rsidR="001168E3" w:rsidRPr="000902C7">
        <w:rPr>
          <w:i/>
          <w:sz w:val="28"/>
          <w:szCs w:val="28"/>
          <w:lang w:val="bg-BG"/>
        </w:rPr>
        <w:t xml:space="preserve">                            </w:t>
      </w:r>
      <w:r w:rsidR="001A2DA2" w:rsidRPr="000902C7">
        <w:rPr>
          <w:i/>
          <w:sz w:val="28"/>
          <w:szCs w:val="28"/>
          <w:lang w:val="bg-BG"/>
        </w:rPr>
        <w:t xml:space="preserve"> </w:t>
      </w:r>
    </w:p>
    <w:p w:rsidR="001A2DA2" w:rsidRPr="000902C7" w:rsidRDefault="00E1035B">
      <w:pPr>
        <w:rPr>
          <w:b/>
          <w:i/>
          <w:sz w:val="36"/>
          <w:szCs w:val="36"/>
          <w:lang w:val="bg-BG"/>
        </w:rPr>
      </w:pPr>
      <w:r w:rsidRPr="000902C7">
        <w:rPr>
          <w:b/>
          <w:i/>
          <w:sz w:val="36"/>
          <w:szCs w:val="36"/>
          <w:lang w:val="bg-BG"/>
        </w:rPr>
        <w:t xml:space="preserve">                    </w:t>
      </w:r>
      <w:r w:rsidR="001A2DA2" w:rsidRPr="000902C7">
        <w:rPr>
          <w:b/>
          <w:i/>
          <w:sz w:val="36"/>
          <w:szCs w:val="36"/>
          <w:lang w:val="bg-BG"/>
        </w:rPr>
        <w:t xml:space="preserve">   </w:t>
      </w:r>
      <w:r w:rsidR="00F575AB">
        <w:rPr>
          <w:b/>
          <w:i/>
          <w:sz w:val="36"/>
          <w:szCs w:val="36"/>
          <w:lang w:val="bg-BG"/>
        </w:rPr>
        <w:t xml:space="preserve">      </w:t>
      </w:r>
      <w:r w:rsidR="001A2DA2" w:rsidRPr="000902C7">
        <w:rPr>
          <w:b/>
          <w:i/>
          <w:sz w:val="36"/>
          <w:szCs w:val="36"/>
          <w:lang w:val="bg-BG"/>
        </w:rPr>
        <w:t xml:space="preserve">  </w:t>
      </w:r>
      <w:r w:rsidRPr="000902C7">
        <w:rPr>
          <w:b/>
          <w:i/>
          <w:sz w:val="36"/>
          <w:szCs w:val="36"/>
          <w:lang w:val="bg-BG"/>
        </w:rPr>
        <w:t>Годишен отчет</w:t>
      </w:r>
      <w:r w:rsidR="001A2DA2" w:rsidRPr="000902C7">
        <w:rPr>
          <w:b/>
          <w:i/>
          <w:sz w:val="36"/>
          <w:szCs w:val="36"/>
          <w:lang w:val="bg-BG"/>
        </w:rPr>
        <w:t xml:space="preserve">               </w:t>
      </w:r>
      <w:r w:rsidR="001168E3" w:rsidRPr="000902C7">
        <w:rPr>
          <w:b/>
          <w:i/>
          <w:sz w:val="36"/>
          <w:szCs w:val="36"/>
          <w:lang w:val="bg-BG"/>
        </w:rPr>
        <w:t xml:space="preserve"> </w:t>
      </w:r>
      <w:r w:rsidR="001A2DA2" w:rsidRPr="000902C7">
        <w:rPr>
          <w:b/>
          <w:i/>
          <w:sz w:val="36"/>
          <w:szCs w:val="36"/>
          <w:lang w:val="bg-BG"/>
        </w:rPr>
        <w:t xml:space="preserve">  </w:t>
      </w:r>
    </w:p>
    <w:p w:rsidR="001168E3" w:rsidRDefault="00703CB4">
      <w:pPr>
        <w:rPr>
          <w:b/>
          <w:i/>
          <w:sz w:val="36"/>
          <w:szCs w:val="36"/>
          <w:lang w:val="bg-BG"/>
        </w:rPr>
      </w:pPr>
      <w:r w:rsidRPr="000902C7">
        <w:rPr>
          <w:b/>
          <w:i/>
          <w:sz w:val="36"/>
          <w:szCs w:val="36"/>
          <w:lang w:val="bg-BG"/>
        </w:rPr>
        <w:t xml:space="preserve"> </w:t>
      </w:r>
      <w:r w:rsidR="001168E3" w:rsidRPr="000902C7">
        <w:rPr>
          <w:b/>
          <w:i/>
          <w:sz w:val="36"/>
          <w:szCs w:val="36"/>
          <w:lang w:val="bg-BG"/>
        </w:rPr>
        <w:t>За дейността на НЧ „ Пробуда-1910</w:t>
      </w:r>
      <w:r w:rsidR="000902C7" w:rsidRPr="000902C7">
        <w:rPr>
          <w:b/>
          <w:i/>
          <w:sz w:val="36"/>
          <w:szCs w:val="36"/>
          <w:lang w:val="bg-BG"/>
        </w:rPr>
        <w:t xml:space="preserve">” </w:t>
      </w:r>
      <w:r w:rsidR="00F575AB">
        <w:rPr>
          <w:b/>
          <w:i/>
          <w:sz w:val="36"/>
          <w:szCs w:val="36"/>
          <w:lang w:val="bg-BG"/>
        </w:rPr>
        <w:t>–</w:t>
      </w:r>
      <w:r w:rsidR="000902C7" w:rsidRPr="000902C7">
        <w:rPr>
          <w:b/>
          <w:i/>
          <w:sz w:val="36"/>
          <w:szCs w:val="36"/>
          <w:lang w:val="bg-BG"/>
        </w:rPr>
        <w:t xml:space="preserve"> 20</w:t>
      </w:r>
      <w:r w:rsidR="004B0E0A" w:rsidRPr="00C87EC7">
        <w:rPr>
          <w:b/>
          <w:i/>
          <w:sz w:val="36"/>
          <w:szCs w:val="36"/>
          <w:lang w:val="bg-BG"/>
        </w:rPr>
        <w:t>2</w:t>
      </w:r>
      <w:r w:rsidR="004B0E0A">
        <w:rPr>
          <w:b/>
          <w:i/>
          <w:sz w:val="36"/>
          <w:szCs w:val="36"/>
          <w:lang w:val="bg-BG"/>
        </w:rPr>
        <w:t>1</w:t>
      </w:r>
      <w:r w:rsidR="00F575AB">
        <w:rPr>
          <w:b/>
          <w:i/>
          <w:sz w:val="36"/>
          <w:szCs w:val="36"/>
          <w:lang w:val="bg-BG"/>
        </w:rPr>
        <w:t xml:space="preserve"> </w:t>
      </w:r>
      <w:r w:rsidR="001168E3" w:rsidRPr="000902C7">
        <w:rPr>
          <w:b/>
          <w:i/>
          <w:sz w:val="36"/>
          <w:szCs w:val="36"/>
          <w:lang w:val="bg-BG"/>
        </w:rPr>
        <w:t>година</w:t>
      </w:r>
    </w:p>
    <w:p w:rsidR="007B4C2B" w:rsidRPr="007B4C2B" w:rsidRDefault="007B4C2B" w:rsidP="007B4C2B">
      <w:pPr>
        <w:pStyle w:val="a3"/>
        <w:numPr>
          <w:ilvl w:val="0"/>
          <w:numId w:val="3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Въведение:</w:t>
      </w:r>
    </w:p>
    <w:p w:rsidR="004B0E0A" w:rsidRPr="00A14956" w:rsidRDefault="004B0E0A">
      <w:p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 xml:space="preserve">Във връзка със ЗНЧ и ЗЮЛНЦ читалището е регистрирано и е вписано в регистъра на </w:t>
      </w:r>
      <w:r w:rsidR="00AB4D05" w:rsidRPr="00A14956">
        <w:rPr>
          <w:i/>
          <w:sz w:val="24"/>
          <w:szCs w:val="24"/>
          <w:lang w:val="bg-BG"/>
        </w:rPr>
        <w:t xml:space="preserve">сдруженията с нестопанска цел  - том 21 стр.350, </w:t>
      </w:r>
      <w:proofErr w:type="spellStart"/>
      <w:r w:rsidR="00AB4D05" w:rsidRPr="00A14956">
        <w:rPr>
          <w:i/>
          <w:sz w:val="24"/>
          <w:szCs w:val="24"/>
          <w:lang w:val="bg-BG"/>
        </w:rPr>
        <w:t>парт</w:t>
      </w:r>
      <w:proofErr w:type="spellEnd"/>
      <w:r w:rsidR="00AB4D05" w:rsidRPr="00A14956">
        <w:rPr>
          <w:i/>
          <w:sz w:val="24"/>
          <w:szCs w:val="24"/>
          <w:lang w:val="bg-BG"/>
        </w:rPr>
        <w:t xml:space="preserve">. 156 ,Ф. Д. №603/1997- гр. Силистра </w:t>
      </w:r>
      <w:r w:rsidRPr="00A14956">
        <w:rPr>
          <w:i/>
          <w:sz w:val="24"/>
          <w:szCs w:val="24"/>
          <w:lang w:val="bg-BG"/>
        </w:rPr>
        <w:t>Агенцията на вписванията</w:t>
      </w:r>
      <w:r w:rsidR="00AB4D05" w:rsidRPr="00A14956">
        <w:rPr>
          <w:i/>
          <w:sz w:val="24"/>
          <w:szCs w:val="24"/>
          <w:lang w:val="bg-BG"/>
        </w:rPr>
        <w:t>- №20211006091330/06.10.2021г.</w:t>
      </w:r>
      <w:r w:rsidR="006278FB" w:rsidRPr="00A14956">
        <w:rPr>
          <w:i/>
          <w:sz w:val="24"/>
          <w:szCs w:val="24"/>
          <w:lang w:val="bg-BG"/>
        </w:rPr>
        <w:t xml:space="preserve"> по партида на „ Пробуда-1910” НЧ, ЕИК 118029957 в част „ Вписани обстоятелства”.</w:t>
      </w:r>
    </w:p>
    <w:p w:rsidR="006278FB" w:rsidRPr="00A14956" w:rsidRDefault="006278FB">
      <w:p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Последни вписани промени в регистрацията са след Отчетно – изборно събрание на 20.08.2021г.Представянето на читалището се осъществява заедно и поотделно от Председател – Иван Захариев Христов и секретар – Нели Георгиева Иванова. Дата на изтичане на мандата:20.08.2024г.</w:t>
      </w:r>
    </w:p>
    <w:p w:rsidR="006278FB" w:rsidRPr="00A14956" w:rsidRDefault="006278FB">
      <w:p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Съгласно ЗНЧ читалището е вписано в  Регистъра на народните читалища към Министерството на културата под №71</w:t>
      </w:r>
      <w:r w:rsidR="00576216" w:rsidRPr="00A14956">
        <w:rPr>
          <w:i/>
          <w:sz w:val="24"/>
          <w:szCs w:val="24"/>
          <w:lang w:val="bg-BG"/>
        </w:rPr>
        <w:t>/12.07.2001г.</w:t>
      </w:r>
    </w:p>
    <w:p w:rsidR="00576216" w:rsidRPr="00A14956" w:rsidRDefault="00576216">
      <w:p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Настоящият годишен отчет за развитие на читалищната дейност на НЧ „ Пробуда-1910” през 2021г. е съобразен с изискванията на чл.26а, ал.2 от ЗНЧ.</w:t>
      </w:r>
    </w:p>
    <w:p w:rsidR="00576216" w:rsidRPr="00A14956" w:rsidRDefault="00576216">
      <w:p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 xml:space="preserve">Народно читалище е традиционно самоуправляващо се българско културно-просветно сдружение, което изпълнява и държавни културно – просветни задачи. В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 </w:t>
      </w:r>
    </w:p>
    <w:p w:rsidR="00576216" w:rsidRPr="00A14956" w:rsidRDefault="00576216">
      <w:p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Основните направления и приоритети в дейността на читалището произтичат от ЗНЧ, общинската културна политика, осъществявана на основата на съществуващата нормативна уредба и чрез изпълнението на културния календар.</w:t>
      </w:r>
    </w:p>
    <w:p w:rsidR="00576216" w:rsidRPr="00A14956" w:rsidRDefault="00576216">
      <w:p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Отчета обобщава най- важните моменти в работата на читалището, приоритети, цели и задачи, които спомагат за укрепването, модернизирането и развитието му в общодостъпно и желано място за местната общност.</w:t>
      </w:r>
    </w:p>
    <w:p w:rsidR="000F7327" w:rsidRPr="00A14956" w:rsidRDefault="000F7327">
      <w:p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Отчета за дейност 2021г. е насочен да задоволява потребностите на населението на с. Алеково, общ. Алфатар.</w:t>
      </w:r>
    </w:p>
    <w:p w:rsidR="000F7327" w:rsidRPr="00A14956" w:rsidRDefault="000F7327" w:rsidP="000F7327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lastRenderedPageBreak/>
        <w:t>Развитие и обогатяване на културния живот</w:t>
      </w:r>
    </w:p>
    <w:p w:rsidR="000F7327" w:rsidRPr="00A14956" w:rsidRDefault="000F7327" w:rsidP="000F7327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Социална и образователна дейност</w:t>
      </w:r>
    </w:p>
    <w:p w:rsidR="000F7327" w:rsidRPr="00A14956" w:rsidRDefault="000F7327" w:rsidP="000F7327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Запазване на обичаите и традициите</w:t>
      </w:r>
    </w:p>
    <w:p w:rsidR="000F7327" w:rsidRPr="00A14956" w:rsidRDefault="000F7327" w:rsidP="000F7327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Разширяване на знанията и приобщаване към ценностите и постижения на науката, изкуството и културата</w:t>
      </w:r>
    </w:p>
    <w:p w:rsidR="000F7327" w:rsidRPr="00A14956" w:rsidRDefault="000F7327" w:rsidP="000F7327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Възпитаване и утвърждаване на националното самосъзнание</w:t>
      </w:r>
    </w:p>
    <w:p w:rsidR="000F7327" w:rsidRPr="00A14956" w:rsidRDefault="000F7327" w:rsidP="000F7327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Осигуряване на достъп до информация</w:t>
      </w:r>
    </w:p>
    <w:p w:rsidR="000F7327" w:rsidRPr="00A14956" w:rsidRDefault="000F7327" w:rsidP="000F7327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За постигане на целите са реализирани основни дейности, като:</w:t>
      </w:r>
    </w:p>
    <w:p w:rsidR="000F7327" w:rsidRPr="00A14956" w:rsidRDefault="000F7327" w:rsidP="000F7327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Уреждане и поддържане на библиотеката</w:t>
      </w:r>
    </w:p>
    <w:p w:rsidR="000F7327" w:rsidRPr="00A14956" w:rsidRDefault="000F7327" w:rsidP="000F7327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Развиване и подпомагане на любителското художествено творчество</w:t>
      </w:r>
    </w:p>
    <w:p w:rsidR="000F7327" w:rsidRPr="00A14956" w:rsidRDefault="000F7327" w:rsidP="000F7327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 xml:space="preserve">Организиране дейността на групите, провеждане на празненства, </w:t>
      </w:r>
      <w:r w:rsidR="00787CFA" w:rsidRPr="00A14956">
        <w:rPr>
          <w:i/>
          <w:sz w:val="24"/>
          <w:szCs w:val="24"/>
          <w:lang w:val="bg-BG"/>
        </w:rPr>
        <w:t>концертни чествания и иновативни дейности съобразно променената епидемична среда</w:t>
      </w:r>
    </w:p>
    <w:p w:rsidR="00787CFA" w:rsidRPr="00A14956" w:rsidRDefault="00787CFA" w:rsidP="000F7327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Събиране и разпространяване на знания за родния край</w:t>
      </w:r>
    </w:p>
    <w:p w:rsidR="00787CFA" w:rsidRPr="00A14956" w:rsidRDefault="00787CFA" w:rsidP="000F7327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Създаване и съхраняване на етнографска колекция</w:t>
      </w:r>
    </w:p>
    <w:p w:rsidR="007B4C2B" w:rsidRDefault="007B4C2B" w:rsidP="007B4C2B">
      <w:pPr>
        <w:pStyle w:val="a3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2.Анализ на състоянието на Читалището:</w:t>
      </w:r>
    </w:p>
    <w:p w:rsidR="007B4C2B" w:rsidRDefault="007B4C2B" w:rsidP="007B4C2B">
      <w:pPr>
        <w:pStyle w:val="a3"/>
        <w:rPr>
          <w:i/>
          <w:sz w:val="24"/>
          <w:szCs w:val="24"/>
          <w:lang w:val="bg-BG"/>
        </w:rPr>
      </w:pPr>
    </w:p>
    <w:p w:rsidR="007B4C2B" w:rsidRPr="00A14956" w:rsidRDefault="007B4C2B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Читалището има изключително значение за укрепване, популяризиране и развитие на българската идентичност, традиционната култура и духовни ценности.</w:t>
      </w:r>
    </w:p>
    <w:p w:rsidR="007B4C2B" w:rsidRDefault="007B4C2B" w:rsidP="007B4C2B">
      <w:pPr>
        <w:pStyle w:val="a3"/>
        <w:rPr>
          <w:b/>
          <w:i/>
          <w:lang w:val="bg-BG"/>
        </w:rPr>
      </w:pPr>
      <w:r>
        <w:rPr>
          <w:b/>
          <w:i/>
          <w:sz w:val="28"/>
          <w:szCs w:val="28"/>
          <w:lang w:val="bg-BG"/>
        </w:rPr>
        <w:t>2.1. Външна среда осигурява следните възможности:</w:t>
      </w:r>
    </w:p>
    <w:p w:rsidR="007B4C2B" w:rsidRPr="00A14956" w:rsidRDefault="007B4C2B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*Културно разнообразие:</w:t>
      </w:r>
    </w:p>
    <w:p w:rsidR="007B4C2B" w:rsidRPr="00A14956" w:rsidRDefault="007B4C2B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*Сътрудничество с:</w:t>
      </w:r>
    </w:p>
    <w:p w:rsidR="007B4C2B" w:rsidRPr="00A14956" w:rsidRDefault="007B4C2B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- Министерство на културата</w:t>
      </w:r>
    </w:p>
    <w:p w:rsidR="007B4C2B" w:rsidRPr="00A14956" w:rsidRDefault="007B4C2B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- Общинска администрация  Алфатар</w:t>
      </w:r>
    </w:p>
    <w:p w:rsidR="007B4C2B" w:rsidRPr="00A14956" w:rsidRDefault="007B4C2B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- Община А</w:t>
      </w:r>
      <w:r w:rsidR="00FE1873" w:rsidRPr="00A14956">
        <w:rPr>
          <w:i/>
          <w:sz w:val="24"/>
          <w:szCs w:val="24"/>
          <w:lang w:val="bg-BG"/>
        </w:rPr>
        <w:t>лфатар</w:t>
      </w:r>
    </w:p>
    <w:p w:rsidR="002366F6" w:rsidRPr="00A14956" w:rsidRDefault="002366F6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- РЕКИЦ „ Читалища” – гр. Силистра</w:t>
      </w:r>
    </w:p>
    <w:p w:rsidR="002366F6" w:rsidRPr="00A14956" w:rsidRDefault="002366F6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- Читалища</w:t>
      </w:r>
    </w:p>
    <w:p w:rsidR="002366F6" w:rsidRPr="00A14956" w:rsidRDefault="002366F6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- Граждански сдружения и фондации</w:t>
      </w:r>
    </w:p>
    <w:p w:rsidR="002366F6" w:rsidRPr="00A14956" w:rsidRDefault="002366F6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*Участие и работа по проекти, осигуряващи европейско и др. финансиране.</w:t>
      </w:r>
    </w:p>
    <w:p w:rsidR="002366F6" w:rsidRDefault="002366F6" w:rsidP="007B4C2B">
      <w:pPr>
        <w:pStyle w:val="a3"/>
        <w:rPr>
          <w:i/>
          <w:sz w:val="28"/>
          <w:szCs w:val="28"/>
          <w:lang w:val="bg-BG"/>
        </w:rPr>
      </w:pPr>
      <w:r w:rsidRPr="002366F6">
        <w:rPr>
          <w:b/>
          <w:i/>
          <w:sz w:val="28"/>
          <w:szCs w:val="28"/>
          <w:lang w:val="bg-BG"/>
        </w:rPr>
        <w:t>2.2 Кои са силните страни на вътрешната среда:</w:t>
      </w:r>
    </w:p>
    <w:p w:rsidR="002366F6" w:rsidRPr="00A14956" w:rsidRDefault="002366F6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*Интерес към търсене и развиване на нови форми на читалищна дейност</w:t>
      </w:r>
    </w:p>
    <w:p w:rsidR="002366F6" w:rsidRPr="00A14956" w:rsidRDefault="002366F6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* материална база – 750 кв. м.</w:t>
      </w:r>
    </w:p>
    <w:p w:rsidR="002366F6" w:rsidRPr="00A14956" w:rsidRDefault="002366F6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* Сътрудничество на доброволци</w:t>
      </w:r>
    </w:p>
    <w:p w:rsidR="002366F6" w:rsidRDefault="00344452" w:rsidP="007B4C2B">
      <w:pPr>
        <w:pStyle w:val="a3"/>
        <w:rPr>
          <w:i/>
          <w:lang w:val="bg-BG"/>
        </w:rPr>
      </w:pPr>
      <w:r>
        <w:rPr>
          <w:b/>
          <w:i/>
          <w:sz w:val="28"/>
          <w:szCs w:val="28"/>
          <w:lang w:val="bg-BG"/>
        </w:rPr>
        <w:t>2.3</w:t>
      </w:r>
      <w:r w:rsidR="002366F6">
        <w:rPr>
          <w:b/>
          <w:i/>
          <w:sz w:val="28"/>
          <w:szCs w:val="28"/>
          <w:lang w:val="bg-BG"/>
        </w:rPr>
        <w:t xml:space="preserve"> </w:t>
      </w:r>
      <w:r w:rsidR="002366F6" w:rsidRPr="002366F6">
        <w:rPr>
          <w:b/>
          <w:i/>
          <w:sz w:val="28"/>
          <w:szCs w:val="28"/>
          <w:lang w:val="bg-BG"/>
        </w:rPr>
        <w:t>Слаби страни</w:t>
      </w:r>
    </w:p>
    <w:p w:rsidR="002366F6" w:rsidRPr="00A14956" w:rsidRDefault="002366F6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* Дейностите се реализират в зависимост от новата епидемична обстановка</w:t>
      </w:r>
    </w:p>
    <w:p w:rsidR="00344452" w:rsidRPr="00A14956" w:rsidRDefault="00344452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* Квалификацията на читалищното ръководство е необходимо условие и решаващ фактор за актуализиране дейностите на читалището</w:t>
      </w:r>
    </w:p>
    <w:p w:rsidR="00344452" w:rsidRPr="00A14956" w:rsidRDefault="00344452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* Територии, засегнати от обезлюдяване</w:t>
      </w:r>
    </w:p>
    <w:p w:rsidR="00344452" w:rsidRPr="00A14956" w:rsidRDefault="00344452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- спирала на намаляващото  и застаряващо население</w:t>
      </w:r>
    </w:p>
    <w:p w:rsidR="00344452" w:rsidRPr="00A14956" w:rsidRDefault="00344452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- свиване на селските райони – показател за по – широка структурна криза на културния, икономически и трудов пазар</w:t>
      </w:r>
    </w:p>
    <w:p w:rsidR="00344452" w:rsidRDefault="00344452" w:rsidP="007B4C2B">
      <w:pPr>
        <w:pStyle w:val="a3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2.4 Предизвикателства</w:t>
      </w:r>
    </w:p>
    <w:p w:rsidR="00344452" w:rsidRPr="00A14956" w:rsidRDefault="00344452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* как да работим и търсим нови подходи при реализиране на дейности с изкуствата и културата, за да посрещнем потребностите на оскъдното население и по – ниските нива на взаимодействие?</w:t>
      </w:r>
    </w:p>
    <w:p w:rsidR="00344452" w:rsidRPr="00A14956" w:rsidRDefault="00344452" w:rsidP="007B4C2B">
      <w:pPr>
        <w:pStyle w:val="a3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* Как да се включат възрастното население в културни и художествени практики?</w:t>
      </w:r>
    </w:p>
    <w:p w:rsidR="00344452" w:rsidRDefault="00344452" w:rsidP="007B4C2B">
      <w:pPr>
        <w:pStyle w:val="a3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Стратегически цели</w:t>
      </w:r>
    </w:p>
    <w:p w:rsidR="00344452" w:rsidRPr="00A14956" w:rsidRDefault="00EE00C0" w:rsidP="00EE00C0">
      <w:pPr>
        <w:pStyle w:val="a3"/>
        <w:numPr>
          <w:ilvl w:val="0"/>
          <w:numId w:val="5"/>
        </w:numPr>
        <w:rPr>
          <w:b/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Подпомагане на традиционните читалищни дейности и търсене на нови съвременни форми за тяхното развитие и предаване</w:t>
      </w:r>
    </w:p>
    <w:p w:rsidR="006A3F45" w:rsidRPr="00A14956" w:rsidRDefault="006A3F45" w:rsidP="00EE00C0">
      <w:pPr>
        <w:pStyle w:val="a3"/>
        <w:numPr>
          <w:ilvl w:val="0"/>
          <w:numId w:val="5"/>
        </w:numPr>
        <w:rPr>
          <w:b/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Създаване на нови условия за развитие и утвърждаване на библиотеката при читалището като център за библиотечно – информационно обслужване на широк кръг потребители.</w:t>
      </w:r>
    </w:p>
    <w:p w:rsidR="006A3F45" w:rsidRPr="00A14956" w:rsidRDefault="006A3F45" w:rsidP="00EE00C0">
      <w:pPr>
        <w:pStyle w:val="a3"/>
        <w:numPr>
          <w:ilvl w:val="0"/>
          <w:numId w:val="5"/>
        </w:numPr>
        <w:rPr>
          <w:b/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Повишаване на квалификацията на работещите в културната институция и развитие на професионални умения.</w:t>
      </w:r>
    </w:p>
    <w:p w:rsidR="00EE00C0" w:rsidRPr="00A14956" w:rsidRDefault="006A3F45" w:rsidP="00EE00C0">
      <w:pPr>
        <w:pStyle w:val="a3"/>
        <w:numPr>
          <w:ilvl w:val="0"/>
          <w:numId w:val="5"/>
        </w:numPr>
        <w:rPr>
          <w:b/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За</w:t>
      </w:r>
      <w:r w:rsidR="00DE04FE" w:rsidRPr="00A14956">
        <w:rPr>
          <w:i/>
          <w:sz w:val="24"/>
          <w:szCs w:val="24"/>
          <w:lang w:val="bg-BG"/>
        </w:rPr>
        <w:t xml:space="preserve">силване интереса и </w:t>
      </w:r>
      <w:proofErr w:type="spellStart"/>
      <w:r w:rsidR="00DE04FE" w:rsidRPr="00A14956">
        <w:rPr>
          <w:i/>
          <w:sz w:val="24"/>
          <w:szCs w:val="24"/>
          <w:lang w:val="bg-BG"/>
        </w:rPr>
        <w:t>краеведска</w:t>
      </w:r>
      <w:proofErr w:type="spellEnd"/>
      <w:r w:rsidR="00DE04FE" w:rsidRPr="00A14956">
        <w:rPr>
          <w:i/>
          <w:sz w:val="24"/>
          <w:szCs w:val="24"/>
          <w:lang w:val="bg-BG"/>
        </w:rPr>
        <w:t xml:space="preserve">  </w:t>
      </w:r>
      <w:r w:rsidRPr="00A14956">
        <w:rPr>
          <w:i/>
          <w:sz w:val="24"/>
          <w:szCs w:val="24"/>
          <w:lang w:val="bg-BG"/>
        </w:rPr>
        <w:t xml:space="preserve">дейност на местната общност към </w:t>
      </w:r>
      <w:r w:rsidR="00EE00C0" w:rsidRPr="00A14956">
        <w:rPr>
          <w:i/>
          <w:sz w:val="24"/>
          <w:szCs w:val="24"/>
          <w:lang w:val="bg-BG"/>
        </w:rPr>
        <w:t xml:space="preserve"> </w:t>
      </w:r>
      <w:r w:rsidRPr="00A14956">
        <w:rPr>
          <w:i/>
          <w:sz w:val="24"/>
          <w:szCs w:val="24"/>
          <w:lang w:val="bg-BG"/>
        </w:rPr>
        <w:t>културното минало.</w:t>
      </w:r>
    </w:p>
    <w:p w:rsidR="006A3F45" w:rsidRPr="00A14956" w:rsidRDefault="006A3F45" w:rsidP="00EE00C0">
      <w:pPr>
        <w:pStyle w:val="a3"/>
        <w:numPr>
          <w:ilvl w:val="0"/>
          <w:numId w:val="5"/>
        </w:numPr>
        <w:rPr>
          <w:b/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 xml:space="preserve"> 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6A3F45" w:rsidRDefault="006A3F45" w:rsidP="006A3F45">
      <w:pPr>
        <w:ind w:left="1080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Референтни документи</w:t>
      </w:r>
    </w:p>
    <w:p w:rsidR="00DE04FE" w:rsidRPr="00A14956" w:rsidRDefault="00DE04FE" w:rsidP="00DE04FE">
      <w:pPr>
        <w:pStyle w:val="a3"/>
        <w:numPr>
          <w:ilvl w:val="0"/>
          <w:numId w:val="5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Закон за народните читалища</w:t>
      </w:r>
    </w:p>
    <w:p w:rsidR="00DE04FE" w:rsidRPr="00A14956" w:rsidRDefault="00DE04FE" w:rsidP="00DE04FE">
      <w:pPr>
        <w:pStyle w:val="a3"/>
        <w:numPr>
          <w:ilvl w:val="0"/>
          <w:numId w:val="5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Закон за обществените библиотеки</w:t>
      </w:r>
    </w:p>
    <w:p w:rsidR="00DE04FE" w:rsidRPr="00A14956" w:rsidRDefault="00DE04FE" w:rsidP="00DE04FE">
      <w:pPr>
        <w:pStyle w:val="a3"/>
        <w:numPr>
          <w:ilvl w:val="0"/>
          <w:numId w:val="5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Закон за културното наследство</w:t>
      </w:r>
    </w:p>
    <w:p w:rsidR="00DE04FE" w:rsidRPr="00A14956" w:rsidRDefault="00DE04FE" w:rsidP="00DE04FE">
      <w:pPr>
        <w:pStyle w:val="a3"/>
        <w:ind w:left="1440"/>
        <w:rPr>
          <w:i/>
          <w:sz w:val="24"/>
          <w:szCs w:val="24"/>
          <w:lang w:val="bg-BG"/>
        </w:rPr>
      </w:pPr>
    </w:p>
    <w:p w:rsidR="00DE04FE" w:rsidRPr="00A14956" w:rsidRDefault="00DE04FE" w:rsidP="00DE04FE">
      <w:pPr>
        <w:pStyle w:val="a3"/>
        <w:ind w:left="1440"/>
        <w:rPr>
          <w:i/>
          <w:sz w:val="24"/>
          <w:szCs w:val="24"/>
          <w:lang w:val="bg-BG"/>
        </w:rPr>
      </w:pPr>
    </w:p>
    <w:p w:rsidR="00DE04FE" w:rsidRDefault="00DE04FE" w:rsidP="00DE04FE">
      <w:pPr>
        <w:pStyle w:val="a3"/>
        <w:ind w:left="1440"/>
        <w:rPr>
          <w:i/>
          <w:lang w:val="bg-BG"/>
        </w:rPr>
      </w:pPr>
    </w:p>
    <w:p w:rsidR="00DE04FE" w:rsidRDefault="00DE04FE" w:rsidP="00DE04FE">
      <w:pPr>
        <w:pStyle w:val="a3"/>
        <w:ind w:left="1440"/>
        <w:rPr>
          <w:i/>
          <w:lang w:val="bg-BG"/>
        </w:rPr>
      </w:pPr>
    </w:p>
    <w:p w:rsidR="00DE04FE" w:rsidRDefault="00DE04FE" w:rsidP="00DE04FE">
      <w:pPr>
        <w:pStyle w:val="a3"/>
        <w:ind w:left="1440"/>
        <w:rPr>
          <w:i/>
          <w:lang w:val="bg-BG"/>
        </w:rPr>
      </w:pPr>
    </w:p>
    <w:p w:rsidR="00DE04FE" w:rsidRDefault="00DE04FE" w:rsidP="00DE04FE">
      <w:pPr>
        <w:pStyle w:val="a3"/>
        <w:ind w:left="1440"/>
        <w:rPr>
          <w:i/>
          <w:lang w:val="bg-BG"/>
        </w:rPr>
      </w:pPr>
    </w:p>
    <w:p w:rsidR="00DE04FE" w:rsidRDefault="00DE04FE" w:rsidP="00DE04FE">
      <w:pPr>
        <w:pStyle w:val="a3"/>
        <w:ind w:left="1440"/>
        <w:rPr>
          <w:i/>
          <w:lang w:val="bg-BG"/>
        </w:rPr>
      </w:pPr>
    </w:p>
    <w:p w:rsidR="00DE04FE" w:rsidRDefault="00DE04FE" w:rsidP="00DE04FE">
      <w:pPr>
        <w:pStyle w:val="a3"/>
        <w:ind w:left="1440"/>
        <w:rPr>
          <w:i/>
          <w:lang w:val="bg-BG"/>
        </w:rPr>
      </w:pPr>
    </w:p>
    <w:p w:rsidR="00DE04FE" w:rsidRDefault="00DE04FE" w:rsidP="00DE04FE">
      <w:pPr>
        <w:pStyle w:val="a3"/>
        <w:ind w:left="1440"/>
        <w:rPr>
          <w:i/>
          <w:lang w:val="bg-BG"/>
        </w:rPr>
      </w:pPr>
    </w:p>
    <w:p w:rsidR="00DE04FE" w:rsidRPr="00DE04FE" w:rsidRDefault="00DE04FE" w:rsidP="00DE04FE">
      <w:pPr>
        <w:pStyle w:val="a3"/>
        <w:ind w:left="1440"/>
        <w:rPr>
          <w:i/>
          <w:lang w:val="bg-BG"/>
        </w:rPr>
      </w:pPr>
    </w:p>
    <w:p w:rsidR="00344452" w:rsidRPr="002366F6" w:rsidRDefault="00344452" w:rsidP="007B4C2B">
      <w:pPr>
        <w:pStyle w:val="a3"/>
        <w:rPr>
          <w:i/>
          <w:lang w:val="bg-BG"/>
        </w:rPr>
      </w:pPr>
    </w:p>
    <w:p w:rsidR="00787CFA" w:rsidRDefault="00787CFA" w:rsidP="00787CFA">
      <w:pPr>
        <w:pStyle w:val="a3"/>
        <w:rPr>
          <w:i/>
          <w:sz w:val="24"/>
          <w:szCs w:val="24"/>
          <w:lang w:val="bg-BG"/>
        </w:rPr>
      </w:pPr>
    </w:p>
    <w:p w:rsidR="00DE04FE" w:rsidRDefault="00DE04FE" w:rsidP="00787CFA">
      <w:pPr>
        <w:pStyle w:val="a3"/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                             Оперативни дейности</w:t>
      </w:r>
    </w:p>
    <w:p w:rsidR="00DE04FE" w:rsidRDefault="00DE04FE" w:rsidP="00787CFA">
      <w:pPr>
        <w:pStyle w:val="a3"/>
        <w:rPr>
          <w:b/>
          <w:i/>
          <w:sz w:val="28"/>
          <w:szCs w:val="28"/>
          <w:lang w:val="bg-BG"/>
        </w:rPr>
      </w:pPr>
    </w:p>
    <w:p w:rsidR="00DE04FE" w:rsidRPr="00DE04FE" w:rsidRDefault="00DE04FE" w:rsidP="00787CFA">
      <w:pPr>
        <w:pStyle w:val="a3"/>
        <w:rPr>
          <w:i/>
          <w:lang w:val="bg-BG"/>
        </w:rPr>
      </w:pPr>
    </w:p>
    <w:p w:rsidR="00DE04FE" w:rsidRDefault="00DE04FE" w:rsidP="00DE04FE">
      <w:pPr>
        <w:pStyle w:val="a3"/>
        <w:numPr>
          <w:ilvl w:val="0"/>
          <w:numId w:val="6"/>
        </w:numPr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Библиотечна дейност</w:t>
      </w:r>
    </w:p>
    <w:p w:rsidR="005C1FF5" w:rsidRDefault="005C1FF5" w:rsidP="005C1FF5">
      <w:pPr>
        <w:pStyle w:val="a3"/>
        <w:ind w:left="1080"/>
        <w:rPr>
          <w:i/>
          <w:sz w:val="28"/>
          <w:szCs w:val="28"/>
          <w:lang w:val="bg-BG"/>
        </w:rPr>
      </w:pPr>
    </w:p>
    <w:p w:rsidR="005C1FF5" w:rsidRPr="00A14956" w:rsidRDefault="005C1FF5" w:rsidP="005C1FF5">
      <w:pPr>
        <w:pStyle w:val="a3"/>
        <w:ind w:left="1080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Библиотечната дейност е една от дейностите на читалището като културна институция. Чрез нея то се включват в националната мрежа от библиотеките у нас.</w:t>
      </w:r>
    </w:p>
    <w:p w:rsidR="005C1FF5" w:rsidRPr="00A14956" w:rsidRDefault="005C1FF5" w:rsidP="005C1FF5">
      <w:pPr>
        <w:pStyle w:val="a3"/>
        <w:ind w:left="1080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Дейности на читалищната библиотека през 2021г.</w:t>
      </w:r>
    </w:p>
    <w:p w:rsidR="005C1FF5" w:rsidRPr="00A14956" w:rsidRDefault="005C1FF5" w:rsidP="005C1FF5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Поддържане на библиотеката, обогатяване на библиотечният фонд с нови издания.</w:t>
      </w:r>
    </w:p>
    <w:p w:rsidR="005C1FF5" w:rsidRPr="00A14956" w:rsidRDefault="005C1FF5" w:rsidP="005C1FF5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Експониране на изложби, кътове с литература.</w:t>
      </w:r>
    </w:p>
    <w:p w:rsidR="005C1FF5" w:rsidRPr="00A14956" w:rsidRDefault="005C1FF5" w:rsidP="005C1FF5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Предоставяне на онлайн информация и представяне на презентации, посветени на значими събития и личности.</w:t>
      </w:r>
    </w:p>
    <w:p w:rsidR="005C1FF5" w:rsidRPr="00A14956" w:rsidRDefault="005C1FF5" w:rsidP="005C1FF5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 xml:space="preserve">Повишаване квалификацията на читалищното ръководство, чрез участия в организирани обучения от Регионална библиотека „ </w:t>
      </w:r>
      <w:proofErr w:type="spellStart"/>
      <w:r w:rsidRPr="00A14956">
        <w:rPr>
          <w:i/>
          <w:sz w:val="24"/>
          <w:szCs w:val="24"/>
          <w:lang w:val="bg-BG"/>
        </w:rPr>
        <w:t>Партений</w:t>
      </w:r>
      <w:proofErr w:type="spellEnd"/>
      <w:r w:rsidRPr="00A14956">
        <w:rPr>
          <w:i/>
          <w:sz w:val="24"/>
          <w:szCs w:val="24"/>
          <w:lang w:val="bg-BG"/>
        </w:rPr>
        <w:t xml:space="preserve"> Павлович”- гр. Силистра</w:t>
      </w:r>
      <w:r w:rsidR="00A14956">
        <w:rPr>
          <w:i/>
          <w:sz w:val="24"/>
          <w:szCs w:val="24"/>
          <w:lang w:val="bg-BG"/>
        </w:rPr>
        <w:t xml:space="preserve"> и РЕКИ</w:t>
      </w:r>
      <w:r w:rsidR="008634A6" w:rsidRPr="00A14956">
        <w:rPr>
          <w:i/>
          <w:sz w:val="24"/>
          <w:szCs w:val="24"/>
          <w:lang w:val="bg-BG"/>
        </w:rPr>
        <w:t>Ц – „ Читалища”.</w:t>
      </w:r>
    </w:p>
    <w:p w:rsidR="008634A6" w:rsidRDefault="008634A6" w:rsidP="008634A6">
      <w:pPr>
        <w:pStyle w:val="a3"/>
        <w:rPr>
          <w:i/>
          <w:sz w:val="24"/>
          <w:szCs w:val="24"/>
          <w:lang w:val="bg-BG"/>
        </w:rPr>
      </w:pPr>
    </w:p>
    <w:p w:rsidR="008634A6" w:rsidRDefault="008634A6" w:rsidP="008634A6">
      <w:pPr>
        <w:pStyle w:val="a3"/>
        <w:numPr>
          <w:ilvl w:val="0"/>
          <w:numId w:val="6"/>
        </w:numPr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Любителско художествено творчество</w:t>
      </w:r>
    </w:p>
    <w:p w:rsidR="008634A6" w:rsidRDefault="008634A6" w:rsidP="008634A6">
      <w:pPr>
        <w:pStyle w:val="a3"/>
        <w:ind w:left="1080"/>
        <w:rPr>
          <w:i/>
          <w:sz w:val="24"/>
          <w:szCs w:val="24"/>
          <w:lang w:val="bg-BG"/>
        </w:rPr>
      </w:pPr>
    </w:p>
    <w:p w:rsidR="008634A6" w:rsidRPr="00A14956" w:rsidRDefault="008634A6" w:rsidP="008634A6">
      <w:pPr>
        <w:pStyle w:val="a3"/>
        <w:ind w:left="1080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Съществена част от дейността на читалище” Пробуда – 1910” през 2021г. е грижата за разширяван и развитие на любителското художествено творчество.</w:t>
      </w:r>
      <w:r w:rsidR="001F0401" w:rsidRPr="00A14956">
        <w:rPr>
          <w:i/>
          <w:sz w:val="24"/>
          <w:szCs w:val="24"/>
          <w:lang w:val="bg-BG"/>
        </w:rPr>
        <w:t>Художественотворческата дейност в читалището има за цел да запази и съхрани традиционните ценности на българския народ, съхрани традициите и обичаите, породени от нуждите на местните жители.</w:t>
      </w:r>
    </w:p>
    <w:p w:rsidR="001F0401" w:rsidRPr="00A14956" w:rsidRDefault="001F0401" w:rsidP="008634A6">
      <w:pPr>
        <w:pStyle w:val="a3"/>
        <w:ind w:left="1080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Чрез тази дейност, читалището работи за привличане на млади хора за участие в инициативи на читалищните самодейни колективи. С изявите на читалището се работи за развитие и обогатяване на културния живот в населеното място, за утвърждаване на националното самосъзнание , отчитане и съхранение богатството на местната култура.Чрез тази дейност читалището има възможност за популяризиране на общината, областта, страната и чужбина.</w:t>
      </w:r>
    </w:p>
    <w:p w:rsidR="003444F1" w:rsidRPr="00A14956" w:rsidRDefault="003444F1" w:rsidP="008634A6">
      <w:pPr>
        <w:pStyle w:val="a3"/>
        <w:ind w:left="1080"/>
        <w:rPr>
          <w:i/>
          <w:sz w:val="24"/>
          <w:szCs w:val="24"/>
          <w:lang w:val="bg-BG"/>
        </w:rPr>
      </w:pPr>
      <w:r w:rsidRPr="00A14956">
        <w:rPr>
          <w:i/>
          <w:sz w:val="24"/>
          <w:szCs w:val="24"/>
          <w:lang w:val="bg-BG"/>
        </w:rPr>
        <w:t>Към читалището за творчески сезон 2020 – 2021г. функционират:</w:t>
      </w:r>
    </w:p>
    <w:p w:rsidR="003444F1" w:rsidRPr="00A14956" w:rsidRDefault="003444F1" w:rsidP="008634A6">
      <w:pPr>
        <w:pStyle w:val="a3"/>
        <w:ind w:left="1080"/>
        <w:rPr>
          <w:i/>
          <w:sz w:val="24"/>
          <w:szCs w:val="24"/>
          <w:lang w:val="bg-BG"/>
        </w:rPr>
      </w:pPr>
    </w:p>
    <w:p w:rsidR="003444F1" w:rsidRDefault="003444F1" w:rsidP="003444F1">
      <w:pPr>
        <w:pStyle w:val="a3"/>
        <w:numPr>
          <w:ilvl w:val="0"/>
          <w:numId w:val="7"/>
        </w:numPr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Образователни дейности:</w:t>
      </w:r>
    </w:p>
    <w:p w:rsidR="003B4030" w:rsidRPr="003444F1" w:rsidRDefault="003B4030" w:rsidP="003B4030">
      <w:pPr>
        <w:pStyle w:val="a3"/>
        <w:ind w:left="1440"/>
        <w:rPr>
          <w:b/>
          <w:i/>
          <w:sz w:val="28"/>
          <w:szCs w:val="28"/>
          <w:lang w:val="bg-BG"/>
        </w:rPr>
      </w:pPr>
    </w:p>
    <w:p w:rsidR="003444F1" w:rsidRPr="00422404" w:rsidRDefault="003444F1" w:rsidP="003444F1">
      <w:pPr>
        <w:pStyle w:val="a3"/>
        <w:ind w:left="1440"/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Кръжоци, групи.</w:t>
      </w:r>
    </w:p>
    <w:p w:rsidR="003444F1" w:rsidRPr="00422404" w:rsidRDefault="003444F1" w:rsidP="003444F1">
      <w:pPr>
        <w:pStyle w:val="a3"/>
        <w:ind w:left="1440"/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ЖПГ „ Сладкопойна чучулига”</w:t>
      </w:r>
      <w:r w:rsidR="003B4030" w:rsidRPr="00422404">
        <w:rPr>
          <w:i/>
          <w:sz w:val="24"/>
          <w:szCs w:val="24"/>
          <w:lang w:val="bg-BG"/>
        </w:rPr>
        <w:t xml:space="preserve">- с </w:t>
      </w:r>
      <w:proofErr w:type="spellStart"/>
      <w:r w:rsidR="003B4030" w:rsidRPr="00422404">
        <w:rPr>
          <w:i/>
          <w:sz w:val="24"/>
          <w:szCs w:val="24"/>
          <w:lang w:val="bg-BG"/>
        </w:rPr>
        <w:t>муз</w:t>
      </w:r>
      <w:proofErr w:type="spellEnd"/>
      <w:r w:rsidR="003B4030" w:rsidRPr="00422404">
        <w:rPr>
          <w:i/>
          <w:sz w:val="24"/>
          <w:szCs w:val="24"/>
          <w:lang w:val="bg-BG"/>
        </w:rPr>
        <w:t>. р-л Светлин Марков</w:t>
      </w:r>
    </w:p>
    <w:p w:rsidR="003444F1" w:rsidRPr="00422404" w:rsidRDefault="003444F1" w:rsidP="003444F1">
      <w:pPr>
        <w:pStyle w:val="a3"/>
        <w:ind w:left="1440"/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МПГ „ Дим. Кунева”</w:t>
      </w:r>
      <w:r w:rsidR="003B4030" w:rsidRPr="00422404">
        <w:rPr>
          <w:i/>
          <w:sz w:val="24"/>
          <w:szCs w:val="24"/>
          <w:lang w:val="bg-BG"/>
        </w:rPr>
        <w:t xml:space="preserve">- с </w:t>
      </w:r>
      <w:proofErr w:type="spellStart"/>
      <w:r w:rsidR="003B4030" w:rsidRPr="00422404">
        <w:rPr>
          <w:i/>
          <w:sz w:val="24"/>
          <w:szCs w:val="24"/>
          <w:lang w:val="bg-BG"/>
        </w:rPr>
        <w:t>муз</w:t>
      </w:r>
      <w:proofErr w:type="spellEnd"/>
      <w:r w:rsidR="003B4030" w:rsidRPr="00422404">
        <w:rPr>
          <w:i/>
          <w:sz w:val="24"/>
          <w:szCs w:val="24"/>
          <w:lang w:val="bg-BG"/>
        </w:rPr>
        <w:t>. р-л Светлин Марков</w:t>
      </w:r>
    </w:p>
    <w:p w:rsidR="003B4030" w:rsidRPr="00422404" w:rsidRDefault="003B4030" w:rsidP="003444F1">
      <w:pPr>
        <w:pStyle w:val="a3"/>
        <w:ind w:left="1440"/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Кръжок – „ Млад приятел на книгата и компютъра”</w:t>
      </w:r>
    </w:p>
    <w:p w:rsidR="003B4030" w:rsidRPr="00422404" w:rsidRDefault="003B4030" w:rsidP="003444F1">
      <w:pPr>
        <w:pStyle w:val="a3"/>
        <w:ind w:left="1440"/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Кръжок – „ Изобразително изкуство”</w:t>
      </w:r>
    </w:p>
    <w:p w:rsidR="003B4030" w:rsidRPr="00422404" w:rsidRDefault="00C87EC7" w:rsidP="003444F1">
      <w:pPr>
        <w:pStyle w:val="a3"/>
        <w:ind w:left="144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Кръжок – „ Х</w:t>
      </w:r>
      <w:r w:rsidR="003B4030" w:rsidRPr="00422404">
        <w:rPr>
          <w:i/>
          <w:sz w:val="24"/>
          <w:szCs w:val="24"/>
          <w:lang w:val="bg-BG"/>
        </w:rPr>
        <w:t>удожествено слово”</w:t>
      </w:r>
    </w:p>
    <w:p w:rsidR="003B4030" w:rsidRPr="00422404" w:rsidRDefault="003B4030" w:rsidP="003444F1">
      <w:pPr>
        <w:pStyle w:val="a3"/>
        <w:ind w:left="1440"/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Кръжок – „ Всичко знам и</w:t>
      </w:r>
      <w:r w:rsidR="008341AD" w:rsidRPr="00422404">
        <w:rPr>
          <w:i/>
          <w:sz w:val="24"/>
          <w:szCs w:val="24"/>
          <w:lang w:val="bg-BG"/>
        </w:rPr>
        <w:t xml:space="preserve"> </w:t>
      </w:r>
      <w:r w:rsidRPr="00422404">
        <w:rPr>
          <w:i/>
          <w:sz w:val="24"/>
          <w:szCs w:val="24"/>
          <w:lang w:val="bg-BG"/>
        </w:rPr>
        <w:t>мога”</w:t>
      </w:r>
    </w:p>
    <w:p w:rsidR="008341AD" w:rsidRDefault="008341AD" w:rsidP="008341AD">
      <w:pPr>
        <w:rPr>
          <w:i/>
          <w:sz w:val="24"/>
          <w:szCs w:val="24"/>
          <w:lang w:val="bg-BG"/>
        </w:rPr>
      </w:pPr>
      <w:r>
        <w:rPr>
          <w:b/>
          <w:i/>
          <w:sz w:val="28"/>
          <w:szCs w:val="28"/>
          <w:lang w:val="bg-BG"/>
        </w:rPr>
        <w:t>3.Организиране на празници</w:t>
      </w:r>
    </w:p>
    <w:p w:rsidR="008341AD" w:rsidRPr="00422404" w:rsidRDefault="008341AD" w:rsidP="008341AD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Фестивали, събори, изложби, граждански инициативи, спортни занимания с местно, регионално, национално и международно значение.</w:t>
      </w:r>
    </w:p>
    <w:p w:rsidR="008341AD" w:rsidRPr="00422404" w:rsidRDefault="00EE3CDB" w:rsidP="008341AD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 xml:space="preserve">През 2021г. читалището взехме участие в 24-ти фолклорен събор „ Текето”- общ. Крушари, </w:t>
      </w:r>
      <w:proofErr w:type="spellStart"/>
      <w:r w:rsidRPr="00422404">
        <w:rPr>
          <w:i/>
          <w:sz w:val="24"/>
          <w:szCs w:val="24"/>
          <w:lang w:val="bg-BG"/>
        </w:rPr>
        <w:t>обл</w:t>
      </w:r>
      <w:proofErr w:type="spellEnd"/>
      <w:r w:rsidRPr="00422404">
        <w:rPr>
          <w:i/>
          <w:sz w:val="24"/>
          <w:szCs w:val="24"/>
          <w:lang w:val="bg-BG"/>
        </w:rPr>
        <w:t xml:space="preserve">. Добрич -  ЖПГ И МПГ, </w:t>
      </w:r>
      <w:proofErr w:type="spellStart"/>
      <w:r w:rsidRPr="00422404">
        <w:rPr>
          <w:i/>
          <w:sz w:val="24"/>
          <w:szCs w:val="24"/>
          <w:lang w:val="bg-BG"/>
        </w:rPr>
        <w:t>инд</w:t>
      </w:r>
      <w:proofErr w:type="spellEnd"/>
      <w:r w:rsidRPr="00422404">
        <w:rPr>
          <w:i/>
          <w:sz w:val="24"/>
          <w:szCs w:val="24"/>
          <w:lang w:val="bg-BG"/>
        </w:rPr>
        <w:t xml:space="preserve">. </w:t>
      </w:r>
      <w:proofErr w:type="spellStart"/>
      <w:r w:rsidRPr="00422404">
        <w:rPr>
          <w:i/>
          <w:sz w:val="24"/>
          <w:szCs w:val="24"/>
          <w:lang w:val="bg-BG"/>
        </w:rPr>
        <w:t>изп</w:t>
      </w:r>
      <w:proofErr w:type="spellEnd"/>
      <w:r w:rsidRPr="00422404">
        <w:rPr>
          <w:i/>
          <w:sz w:val="24"/>
          <w:szCs w:val="24"/>
          <w:lang w:val="bg-BG"/>
        </w:rPr>
        <w:t>. Мариянка Радева,  - с отличени награди</w:t>
      </w:r>
    </w:p>
    <w:p w:rsidR="00EE3CDB" w:rsidRPr="00422404" w:rsidRDefault="00EE3CDB" w:rsidP="008341AD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Поради</w:t>
      </w:r>
      <w:r w:rsidR="00DA0422" w:rsidRPr="00422404">
        <w:rPr>
          <w:i/>
          <w:sz w:val="24"/>
          <w:szCs w:val="24"/>
          <w:lang w:val="bg-BG"/>
        </w:rPr>
        <w:t xml:space="preserve"> създалата се епидемична обстановка  - COVID – 19 почти в цялата страна бяха отложени фестивали и събори, бяхме запланували за участие , но </w:t>
      </w:r>
      <w:r w:rsidR="00FD6E44" w:rsidRPr="00422404">
        <w:rPr>
          <w:i/>
          <w:sz w:val="24"/>
          <w:szCs w:val="24"/>
          <w:lang w:val="bg-BG"/>
        </w:rPr>
        <w:t>отложихме участия.</w:t>
      </w:r>
    </w:p>
    <w:p w:rsidR="00FD6E44" w:rsidRPr="00422404" w:rsidRDefault="00FD6E44" w:rsidP="008341AD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Въпреки създалата се обстановка, взехме участия в общински празници за което бяхме радостни и щастливи , че сме допринесли усмивки и радост с нашият творчески труд.</w:t>
      </w:r>
    </w:p>
    <w:p w:rsidR="00FD6E44" w:rsidRPr="00422404" w:rsidRDefault="001C19ED" w:rsidP="008341AD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 xml:space="preserve">Богат е културният календар на читалището. Като започнем от Бабин ден, Първи март, Трети март, осми март, </w:t>
      </w:r>
      <w:r w:rsidR="00C87EC7">
        <w:rPr>
          <w:i/>
          <w:sz w:val="24"/>
          <w:szCs w:val="24"/>
          <w:lang w:val="bg-BG"/>
        </w:rPr>
        <w:t xml:space="preserve"> Сирни заговезни, Л</w:t>
      </w:r>
      <w:r w:rsidR="00EB561F" w:rsidRPr="00422404">
        <w:rPr>
          <w:i/>
          <w:sz w:val="24"/>
          <w:szCs w:val="24"/>
          <w:lang w:val="bg-BG"/>
        </w:rPr>
        <w:t xml:space="preserve">азаров ден, Великден, </w:t>
      </w:r>
      <w:r w:rsidRPr="00422404">
        <w:rPr>
          <w:i/>
          <w:sz w:val="24"/>
          <w:szCs w:val="24"/>
          <w:lang w:val="bg-BG"/>
        </w:rPr>
        <w:t>24-ти май</w:t>
      </w:r>
      <w:r w:rsidR="00EB561F" w:rsidRPr="00422404">
        <w:rPr>
          <w:i/>
          <w:sz w:val="24"/>
          <w:szCs w:val="24"/>
          <w:lang w:val="bg-BG"/>
        </w:rPr>
        <w:t xml:space="preserve">, </w:t>
      </w:r>
      <w:proofErr w:type="spellStart"/>
      <w:r w:rsidR="00EB561F" w:rsidRPr="00422404">
        <w:rPr>
          <w:i/>
          <w:sz w:val="24"/>
          <w:szCs w:val="24"/>
          <w:lang w:val="bg-BG"/>
        </w:rPr>
        <w:t>Еньов</w:t>
      </w:r>
      <w:proofErr w:type="spellEnd"/>
      <w:r w:rsidR="00EB561F" w:rsidRPr="00422404">
        <w:rPr>
          <w:i/>
          <w:sz w:val="24"/>
          <w:szCs w:val="24"/>
          <w:lang w:val="bg-BG"/>
        </w:rPr>
        <w:t xml:space="preserve"> ден, ден на музиката, поезията и възрастните хора, ден на народните будители, ден на християнското семейство. С многообразието на традициите се осъществява живата връзка на поколения и родове с миналото и </w:t>
      </w:r>
      <w:r w:rsidR="008B66ED" w:rsidRPr="00422404">
        <w:rPr>
          <w:i/>
          <w:sz w:val="24"/>
          <w:szCs w:val="24"/>
          <w:lang w:val="bg-BG"/>
        </w:rPr>
        <w:t xml:space="preserve">естествен мост към бъдещето. Много </w:t>
      </w:r>
      <w:r w:rsidRPr="00422404">
        <w:rPr>
          <w:i/>
          <w:sz w:val="24"/>
          <w:szCs w:val="24"/>
          <w:lang w:val="bg-BG"/>
        </w:rPr>
        <w:t xml:space="preserve"> </w:t>
      </w:r>
      <w:r w:rsidR="008B66ED" w:rsidRPr="00422404">
        <w:rPr>
          <w:i/>
          <w:sz w:val="24"/>
          <w:szCs w:val="24"/>
          <w:lang w:val="bg-BG"/>
        </w:rPr>
        <w:t>активно се използва и компютърната техника в читалището, като потребители за годината бяха 148 от всички регистрирани читатели на библиотеката, а посещенията за ползване на  компютрите са 245. Основната роля на читалището е библиотечно – информационната дейност</w:t>
      </w:r>
      <w:r w:rsidR="00C87EC7">
        <w:rPr>
          <w:i/>
          <w:sz w:val="24"/>
          <w:szCs w:val="24"/>
          <w:lang w:val="bg-BG"/>
        </w:rPr>
        <w:t xml:space="preserve">. Поддържане и обогатяване на </w:t>
      </w:r>
      <w:r w:rsidR="008B66ED" w:rsidRPr="00422404">
        <w:rPr>
          <w:i/>
          <w:sz w:val="24"/>
          <w:szCs w:val="24"/>
          <w:lang w:val="bg-BG"/>
        </w:rPr>
        <w:t xml:space="preserve"> библиотечния фонд с нови издания. Към днешна дата библиотечния фонд на читалищната библиотека наброява 9918 тома, брой набавени книги от дарения </w:t>
      </w:r>
      <w:r w:rsidR="00CE71B3" w:rsidRPr="00422404">
        <w:rPr>
          <w:i/>
          <w:sz w:val="24"/>
          <w:szCs w:val="24"/>
          <w:lang w:val="bg-BG"/>
        </w:rPr>
        <w:t>–</w:t>
      </w:r>
      <w:r w:rsidR="008B66ED" w:rsidRPr="00422404">
        <w:rPr>
          <w:i/>
          <w:sz w:val="24"/>
          <w:szCs w:val="24"/>
          <w:lang w:val="bg-BG"/>
        </w:rPr>
        <w:t xml:space="preserve"> </w:t>
      </w:r>
      <w:r w:rsidR="00CE71B3" w:rsidRPr="00422404">
        <w:rPr>
          <w:i/>
          <w:sz w:val="24"/>
          <w:szCs w:val="24"/>
          <w:lang w:val="bg-BG"/>
        </w:rPr>
        <w:t>117тома. През лятната ваканция с децата  провеждаме лятна библиотека в парка.</w:t>
      </w:r>
    </w:p>
    <w:p w:rsidR="00CE71B3" w:rsidRPr="00422404" w:rsidRDefault="00CE71B3" w:rsidP="008341AD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За 2021г. посещенията в библиотеката са 1440, заети библиотечни единици са 960.</w:t>
      </w:r>
    </w:p>
    <w:p w:rsidR="00CE71B3" w:rsidRDefault="00CE71B3" w:rsidP="00CE71B3">
      <w:pPr>
        <w:rPr>
          <w:b/>
          <w:i/>
          <w:sz w:val="24"/>
          <w:szCs w:val="24"/>
          <w:lang w:val="bg-BG"/>
        </w:rPr>
      </w:pPr>
      <w:r>
        <w:rPr>
          <w:b/>
          <w:i/>
          <w:sz w:val="28"/>
          <w:szCs w:val="28"/>
          <w:lang w:val="bg-BG"/>
        </w:rPr>
        <w:t>4.Организационна дейност</w:t>
      </w:r>
    </w:p>
    <w:p w:rsidR="00CE71B3" w:rsidRPr="00422404" w:rsidRDefault="00CE71B3" w:rsidP="00CE71B3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 xml:space="preserve">- реализирани заседания на Читалищното настоятелство </w:t>
      </w:r>
      <w:r w:rsidR="00E949BB" w:rsidRPr="00422404">
        <w:rPr>
          <w:i/>
          <w:sz w:val="24"/>
          <w:szCs w:val="24"/>
          <w:lang w:val="bg-BG"/>
        </w:rPr>
        <w:t>и събрания отчетни/отчетно – изборни/извънредни.</w:t>
      </w:r>
    </w:p>
    <w:p w:rsidR="00E949BB" w:rsidRPr="00422404" w:rsidRDefault="00E949BB" w:rsidP="00CE71B3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- годишно, отчетно –изборно събрание – 2бр.</w:t>
      </w:r>
    </w:p>
    <w:p w:rsidR="00E949BB" w:rsidRPr="00422404" w:rsidRDefault="00E949BB" w:rsidP="00CE71B3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- заседания – 5бр.</w:t>
      </w:r>
    </w:p>
    <w:p w:rsidR="00E949BB" w:rsidRPr="00422404" w:rsidRDefault="00E949BB" w:rsidP="00CE71B3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- Предоставяне на изискваната документация в Агенцията по вписвания – промяна на обстоятелствата – 20.08.2021г.</w:t>
      </w:r>
    </w:p>
    <w:p w:rsidR="00E949BB" w:rsidRDefault="00E949BB" w:rsidP="00CE71B3">
      <w:pPr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 xml:space="preserve">                  Други дейности</w:t>
      </w:r>
    </w:p>
    <w:p w:rsidR="00E949BB" w:rsidRPr="00422404" w:rsidRDefault="00E949BB" w:rsidP="00E949BB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Участия в обучения и семинари, работни срещи и други форми с цел повишаване квалификацията и развитието на служителите.</w:t>
      </w:r>
    </w:p>
    <w:p w:rsidR="00E949BB" w:rsidRPr="00422404" w:rsidRDefault="00E949BB" w:rsidP="00E949BB">
      <w:pPr>
        <w:pStyle w:val="a3"/>
        <w:numPr>
          <w:ilvl w:val="0"/>
          <w:numId w:val="2"/>
        </w:num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Експертни консултации от РЕКИЦ „ Читалища”</w:t>
      </w:r>
    </w:p>
    <w:p w:rsidR="003444F1" w:rsidRDefault="009753D0" w:rsidP="009753D0">
      <w:pPr>
        <w:rPr>
          <w:b/>
          <w:i/>
          <w:sz w:val="28"/>
          <w:szCs w:val="28"/>
          <w:lang w:val="bg-BG"/>
        </w:rPr>
      </w:pPr>
      <w:r>
        <w:rPr>
          <w:b/>
          <w:i/>
          <w:sz w:val="28"/>
          <w:szCs w:val="28"/>
          <w:lang w:val="bg-BG"/>
        </w:rPr>
        <w:t>Срок на отчетен период</w:t>
      </w:r>
    </w:p>
    <w:p w:rsidR="009753D0" w:rsidRPr="00422404" w:rsidRDefault="009753D0" w:rsidP="009753D0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Срокът на отчетният период е в рамките на бюджетната 2021г.</w:t>
      </w:r>
    </w:p>
    <w:p w:rsidR="009753D0" w:rsidRPr="00422404" w:rsidRDefault="009753D0" w:rsidP="009753D0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Съгласно чл.26а, ал. 4 от ЗНЧ, Председателят на читалището представя в срок да 31.03.2021г. пред Кмета на община Алфатар и Общинския съвет доклад за осъществените дейности в изпълнение на Програмата и за изразходваните от бюджета средства през 2021г.</w:t>
      </w:r>
    </w:p>
    <w:p w:rsidR="009753D0" w:rsidRPr="00422404" w:rsidRDefault="009753D0" w:rsidP="009753D0">
      <w:pPr>
        <w:rPr>
          <w:i/>
          <w:sz w:val="24"/>
          <w:szCs w:val="24"/>
          <w:lang w:val="bg-BG"/>
        </w:rPr>
      </w:pPr>
    </w:p>
    <w:p w:rsidR="009753D0" w:rsidRPr="00422404" w:rsidRDefault="009753D0" w:rsidP="009753D0">
      <w:pPr>
        <w:rPr>
          <w:i/>
          <w:sz w:val="24"/>
          <w:szCs w:val="24"/>
          <w:lang w:val="bg-BG"/>
        </w:rPr>
      </w:pPr>
    </w:p>
    <w:p w:rsidR="009753D0" w:rsidRPr="00422404" w:rsidRDefault="009753D0" w:rsidP="009753D0">
      <w:pPr>
        <w:rPr>
          <w:i/>
          <w:sz w:val="24"/>
          <w:szCs w:val="24"/>
          <w:lang w:val="bg-BG"/>
        </w:rPr>
      </w:pPr>
      <w:r w:rsidRPr="00422404">
        <w:rPr>
          <w:i/>
          <w:sz w:val="24"/>
          <w:szCs w:val="24"/>
          <w:lang w:val="bg-BG"/>
        </w:rPr>
        <w:t>Този годишен отчет за дейността на НЧ „ Пробуда-1910”</w:t>
      </w:r>
      <w:r w:rsidR="00764F71" w:rsidRPr="00422404">
        <w:rPr>
          <w:i/>
          <w:sz w:val="24"/>
          <w:szCs w:val="24"/>
          <w:lang w:val="bg-BG"/>
        </w:rPr>
        <w:t>с. Алеково, общ. Алфатар за 2021г.  е одобрен  от Читалищното настоятелство – Протокол- №129, 14.10.2021г.</w:t>
      </w:r>
    </w:p>
    <w:p w:rsidR="003444F1" w:rsidRPr="003444F1" w:rsidRDefault="003444F1" w:rsidP="003444F1">
      <w:pPr>
        <w:pStyle w:val="a3"/>
        <w:ind w:left="1440"/>
        <w:rPr>
          <w:i/>
          <w:sz w:val="28"/>
          <w:szCs w:val="28"/>
          <w:lang w:val="bg-BG"/>
        </w:rPr>
      </w:pPr>
    </w:p>
    <w:p w:rsidR="008634A6" w:rsidRPr="008634A6" w:rsidRDefault="008634A6" w:rsidP="008634A6">
      <w:pPr>
        <w:pStyle w:val="a3"/>
        <w:ind w:left="1080"/>
        <w:rPr>
          <w:i/>
          <w:sz w:val="24"/>
          <w:szCs w:val="24"/>
          <w:lang w:val="bg-BG"/>
        </w:rPr>
      </w:pPr>
    </w:p>
    <w:p w:rsidR="00F575AB" w:rsidRDefault="00F575AB" w:rsidP="0002381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</w:t>
      </w:r>
    </w:p>
    <w:p w:rsidR="004F4DAB" w:rsidRDefault="00F575AB" w:rsidP="0002381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</w:t>
      </w:r>
    </w:p>
    <w:p w:rsidR="004F4DAB" w:rsidRDefault="004F4DAB" w:rsidP="00023812">
      <w:pPr>
        <w:rPr>
          <w:sz w:val="24"/>
          <w:szCs w:val="24"/>
          <w:lang w:val="bg-BG"/>
        </w:rPr>
      </w:pPr>
    </w:p>
    <w:p w:rsidR="004F4DAB" w:rsidRDefault="004F4DAB" w:rsidP="00023812">
      <w:pPr>
        <w:rPr>
          <w:sz w:val="24"/>
          <w:szCs w:val="24"/>
          <w:lang w:val="bg-BG"/>
        </w:rPr>
      </w:pPr>
    </w:p>
    <w:p w:rsidR="004F4DAB" w:rsidRPr="00422404" w:rsidRDefault="00764F71" w:rsidP="00023812">
      <w:pPr>
        <w:rPr>
          <w:sz w:val="24"/>
          <w:szCs w:val="24"/>
          <w:lang w:val="bg-BG"/>
        </w:rPr>
      </w:pPr>
      <w:r w:rsidRPr="00422404">
        <w:rPr>
          <w:sz w:val="24"/>
          <w:szCs w:val="24"/>
          <w:lang w:val="bg-BG"/>
        </w:rPr>
        <w:t>Председател: Иван Захариев                                                        Изготвил: Нели Иванова</w:t>
      </w:r>
    </w:p>
    <w:p w:rsidR="004F4DAB" w:rsidRDefault="004F4DAB" w:rsidP="00023812">
      <w:pPr>
        <w:rPr>
          <w:sz w:val="24"/>
          <w:szCs w:val="24"/>
          <w:lang w:val="bg-BG"/>
        </w:rPr>
      </w:pPr>
    </w:p>
    <w:p w:rsidR="001A2DA2" w:rsidRPr="00F575AB" w:rsidRDefault="001A2DA2">
      <w:pPr>
        <w:rPr>
          <w:sz w:val="24"/>
          <w:szCs w:val="24"/>
          <w:lang w:val="bg-BG"/>
        </w:rPr>
      </w:pPr>
    </w:p>
    <w:p w:rsidR="001A2DA2" w:rsidRPr="00F575AB" w:rsidRDefault="001A2DA2">
      <w:pPr>
        <w:rPr>
          <w:sz w:val="24"/>
          <w:szCs w:val="24"/>
          <w:lang w:val="bg-BG"/>
        </w:rPr>
      </w:pPr>
    </w:p>
    <w:p w:rsidR="001A2DA2" w:rsidRDefault="001A2DA2">
      <w:pPr>
        <w:rPr>
          <w:sz w:val="32"/>
          <w:szCs w:val="32"/>
          <w:lang w:val="bg-BG"/>
        </w:rPr>
      </w:pPr>
    </w:p>
    <w:p w:rsidR="001A2DA2" w:rsidRDefault="001A2DA2">
      <w:pPr>
        <w:rPr>
          <w:sz w:val="32"/>
          <w:szCs w:val="32"/>
          <w:lang w:val="bg-BG"/>
        </w:rPr>
      </w:pPr>
    </w:p>
    <w:p w:rsidR="001A2DA2" w:rsidRPr="004D0172" w:rsidRDefault="001A2DA2">
      <w:pPr>
        <w:rPr>
          <w:sz w:val="32"/>
          <w:szCs w:val="32"/>
          <w:lang w:val="bg-BG"/>
        </w:rPr>
      </w:pPr>
    </w:p>
    <w:sectPr w:rsidR="001A2DA2" w:rsidRPr="004D0172" w:rsidSect="00C97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852"/>
    <w:multiLevelType w:val="hybridMultilevel"/>
    <w:tmpl w:val="3F0AB2A2"/>
    <w:lvl w:ilvl="0" w:tplc="4B9ADCC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6549C"/>
    <w:multiLevelType w:val="hybridMultilevel"/>
    <w:tmpl w:val="7E8EA306"/>
    <w:lvl w:ilvl="0" w:tplc="B8CC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806A2"/>
    <w:multiLevelType w:val="hybridMultilevel"/>
    <w:tmpl w:val="13FCE74E"/>
    <w:lvl w:ilvl="0" w:tplc="DCB83D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208C4"/>
    <w:multiLevelType w:val="hybridMultilevel"/>
    <w:tmpl w:val="0EFE7204"/>
    <w:lvl w:ilvl="0" w:tplc="0E8EB36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DA0233"/>
    <w:multiLevelType w:val="hybridMultilevel"/>
    <w:tmpl w:val="DD024BCE"/>
    <w:lvl w:ilvl="0" w:tplc="9B8AA1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0A18B9"/>
    <w:multiLevelType w:val="hybridMultilevel"/>
    <w:tmpl w:val="B25ABBF4"/>
    <w:lvl w:ilvl="0" w:tplc="BE147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671BC"/>
    <w:multiLevelType w:val="hybridMultilevel"/>
    <w:tmpl w:val="3774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168E3"/>
    <w:rsid w:val="000022B3"/>
    <w:rsid w:val="00010291"/>
    <w:rsid w:val="00023812"/>
    <w:rsid w:val="00034807"/>
    <w:rsid w:val="0005763B"/>
    <w:rsid w:val="000850FC"/>
    <w:rsid w:val="000902C7"/>
    <w:rsid w:val="00090A9A"/>
    <w:rsid w:val="00090D55"/>
    <w:rsid w:val="000C3640"/>
    <w:rsid w:val="000F7327"/>
    <w:rsid w:val="00104365"/>
    <w:rsid w:val="001168E3"/>
    <w:rsid w:val="001278B1"/>
    <w:rsid w:val="00133579"/>
    <w:rsid w:val="0014236E"/>
    <w:rsid w:val="00147FF1"/>
    <w:rsid w:val="001503A8"/>
    <w:rsid w:val="00174EFC"/>
    <w:rsid w:val="00193181"/>
    <w:rsid w:val="001A2DA2"/>
    <w:rsid w:val="001B6BCB"/>
    <w:rsid w:val="001C19ED"/>
    <w:rsid w:val="001C4CA7"/>
    <w:rsid w:val="001C7D52"/>
    <w:rsid w:val="001D031B"/>
    <w:rsid w:val="001F0401"/>
    <w:rsid w:val="00213CD8"/>
    <w:rsid w:val="00220D58"/>
    <w:rsid w:val="00232ADF"/>
    <w:rsid w:val="00233839"/>
    <w:rsid w:val="002366F6"/>
    <w:rsid w:val="00241F1C"/>
    <w:rsid w:val="0024689E"/>
    <w:rsid w:val="00267E70"/>
    <w:rsid w:val="00270DA0"/>
    <w:rsid w:val="00281258"/>
    <w:rsid w:val="002F032C"/>
    <w:rsid w:val="003323EE"/>
    <w:rsid w:val="00344452"/>
    <w:rsid w:val="003444F1"/>
    <w:rsid w:val="003959A0"/>
    <w:rsid w:val="00397BA3"/>
    <w:rsid w:val="003A4AE4"/>
    <w:rsid w:val="003B4030"/>
    <w:rsid w:val="00422404"/>
    <w:rsid w:val="00456BC6"/>
    <w:rsid w:val="00475754"/>
    <w:rsid w:val="004B0E0A"/>
    <w:rsid w:val="004D0172"/>
    <w:rsid w:val="004F4DAB"/>
    <w:rsid w:val="00520C17"/>
    <w:rsid w:val="00562783"/>
    <w:rsid w:val="00565AFF"/>
    <w:rsid w:val="00576216"/>
    <w:rsid w:val="00592F97"/>
    <w:rsid w:val="00593ECD"/>
    <w:rsid w:val="005C1FF5"/>
    <w:rsid w:val="005D47C3"/>
    <w:rsid w:val="00606A4F"/>
    <w:rsid w:val="006155FD"/>
    <w:rsid w:val="006177B9"/>
    <w:rsid w:val="006278FB"/>
    <w:rsid w:val="00627D56"/>
    <w:rsid w:val="0064747C"/>
    <w:rsid w:val="00650EFA"/>
    <w:rsid w:val="006524E1"/>
    <w:rsid w:val="006837A4"/>
    <w:rsid w:val="006A2007"/>
    <w:rsid w:val="006A3F45"/>
    <w:rsid w:val="006C2F9B"/>
    <w:rsid w:val="006F1B2C"/>
    <w:rsid w:val="00703CB4"/>
    <w:rsid w:val="00751E76"/>
    <w:rsid w:val="007618F2"/>
    <w:rsid w:val="00764F71"/>
    <w:rsid w:val="00787CFA"/>
    <w:rsid w:val="0079497B"/>
    <w:rsid w:val="00796D72"/>
    <w:rsid w:val="007A19CA"/>
    <w:rsid w:val="007A5E6A"/>
    <w:rsid w:val="007B4C2B"/>
    <w:rsid w:val="00806B65"/>
    <w:rsid w:val="008120B2"/>
    <w:rsid w:val="008162E7"/>
    <w:rsid w:val="008341AD"/>
    <w:rsid w:val="00842C4A"/>
    <w:rsid w:val="0086038B"/>
    <w:rsid w:val="00863498"/>
    <w:rsid w:val="008634A6"/>
    <w:rsid w:val="008B54FB"/>
    <w:rsid w:val="008B66ED"/>
    <w:rsid w:val="008F151F"/>
    <w:rsid w:val="008F617C"/>
    <w:rsid w:val="00913DFE"/>
    <w:rsid w:val="00917F1B"/>
    <w:rsid w:val="009630DA"/>
    <w:rsid w:val="009753D0"/>
    <w:rsid w:val="009849C1"/>
    <w:rsid w:val="009854A1"/>
    <w:rsid w:val="009A3036"/>
    <w:rsid w:val="009F5B5E"/>
    <w:rsid w:val="00A135C2"/>
    <w:rsid w:val="00A14956"/>
    <w:rsid w:val="00A30F86"/>
    <w:rsid w:val="00A43320"/>
    <w:rsid w:val="00A45AF4"/>
    <w:rsid w:val="00A7124D"/>
    <w:rsid w:val="00A75C25"/>
    <w:rsid w:val="00A81309"/>
    <w:rsid w:val="00AA134F"/>
    <w:rsid w:val="00AA3A33"/>
    <w:rsid w:val="00AB1A7D"/>
    <w:rsid w:val="00AB4D05"/>
    <w:rsid w:val="00B83A6A"/>
    <w:rsid w:val="00B85F44"/>
    <w:rsid w:val="00BA1A45"/>
    <w:rsid w:val="00BA35EB"/>
    <w:rsid w:val="00C774E6"/>
    <w:rsid w:val="00C87EC7"/>
    <w:rsid w:val="00C97E0D"/>
    <w:rsid w:val="00CD53A6"/>
    <w:rsid w:val="00CE71B3"/>
    <w:rsid w:val="00D21920"/>
    <w:rsid w:val="00D2381E"/>
    <w:rsid w:val="00D53C1B"/>
    <w:rsid w:val="00D92AD8"/>
    <w:rsid w:val="00D92E67"/>
    <w:rsid w:val="00DA0422"/>
    <w:rsid w:val="00DE04FE"/>
    <w:rsid w:val="00E1035B"/>
    <w:rsid w:val="00E10E0F"/>
    <w:rsid w:val="00E85F4D"/>
    <w:rsid w:val="00E949BB"/>
    <w:rsid w:val="00EB561F"/>
    <w:rsid w:val="00EE00C0"/>
    <w:rsid w:val="00EE3CDB"/>
    <w:rsid w:val="00F034AF"/>
    <w:rsid w:val="00F31C0C"/>
    <w:rsid w:val="00F575AB"/>
    <w:rsid w:val="00F7587C"/>
    <w:rsid w:val="00F86BF4"/>
    <w:rsid w:val="00F9700B"/>
    <w:rsid w:val="00FB11BE"/>
    <w:rsid w:val="00FD6E44"/>
    <w:rsid w:val="00FE1873"/>
    <w:rsid w:val="00FE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2021-12-13T11:36:00Z</cp:lastPrinted>
  <dcterms:created xsi:type="dcterms:W3CDTF">2017-10-11T12:21:00Z</dcterms:created>
  <dcterms:modified xsi:type="dcterms:W3CDTF">2021-12-13T11:41:00Z</dcterms:modified>
</cp:coreProperties>
</file>